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84B0" w14:textId="6B8760F5" w:rsidR="005F329C" w:rsidRDefault="000408DD" w:rsidP="000408DD">
      <w:pPr>
        <w:spacing w:after="0" w:line="240" w:lineRule="auto"/>
        <w:jc w:val="center"/>
        <w:rPr>
          <w:b/>
          <w:bCs/>
          <w:sz w:val="24"/>
          <w:szCs w:val="24"/>
        </w:rPr>
      </w:pPr>
      <w:r>
        <w:rPr>
          <w:b/>
          <w:bCs/>
          <w:sz w:val="24"/>
          <w:szCs w:val="24"/>
        </w:rPr>
        <w:t>COMMUNE DE CHAUMONT SUR LOIRE</w:t>
      </w:r>
    </w:p>
    <w:p w14:paraId="439F7E55" w14:textId="34BC6A94" w:rsidR="00B26CD5" w:rsidRDefault="00B26CD5" w:rsidP="000408DD">
      <w:pPr>
        <w:spacing w:after="0" w:line="240" w:lineRule="auto"/>
        <w:jc w:val="center"/>
        <w:rPr>
          <w:b/>
          <w:bCs/>
          <w:sz w:val="24"/>
          <w:szCs w:val="24"/>
        </w:rPr>
      </w:pPr>
      <w:r>
        <w:rPr>
          <w:b/>
          <w:bCs/>
          <w:sz w:val="24"/>
          <w:szCs w:val="24"/>
        </w:rPr>
        <w:t>(Département de Loir et Cher)</w:t>
      </w:r>
    </w:p>
    <w:p w14:paraId="3B517A78" w14:textId="3FD42B1B" w:rsidR="00B26CD5" w:rsidRDefault="00B26CD5" w:rsidP="000408DD">
      <w:pPr>
        <w:spacing w:after="0" w:line="240" w:lineRule="auto"/>
        <w:jc w:val="center"/>
        <w:rPr>
          <w:b/>
          <w:bCs/>
          <w:sz w:val="24"/>
          <w:szCs w:val="24"/>
        </w:rPr>
      </w:pPr>
    </w:p>
    <w:p w14:paraId="498678A9" w14:textId="79748E6B" w:rsidR="00B26CD5" w:rsidRDefault="00B26CD5" w:rsidP="000408DD">
      <w:pPr>
        <w:spacing w:after="0" w:line="240" w:lineRule="auto"/>
        <w:jc w:val="center"/>
        <w:rPr>
          <w:b/>
          <w:bCs/>
          <w:sz w:val="24"/>
          <w:szCs w:val="24"/>
        </w:rPr>
      </w:pPr>
      <w:r>
        <w:rPr>
          <w:b/>
          <w:bCs/>
          <w:sz w:val="24"/>
          <w:szCs w:val="24"/>
        </w:rPr>
        <w:t>COMPTE RENDU DU CONSEIL MUNICIPAL DU 8 SEPTEMBRE 2020</w:t>
      </w:r>
    </w:p>
    <w:p w14:paraId="0788908B" w14:textId="1D1DC6BE" w:rsidR="00B26CD5" w:rsidRDefault="00B26CD5" w:rsidP="000408DD">
      <w:pPr>
        <w:spacing w:after="0" w:line="240" w:lineRule="auto"/>
        <w:jc w:val="center"/>
        <w:rPr>
          <w:b/>
          <w:bCs/>
          <w:sz w:val="24"/>
          <w:szCs w:val="24"/>
        </w:rPr>
      </w:pPr>
    </w:p>
    <w:p w14:paraId="1A5E1AE0" w14:textId="31E5B860" w:rsidR="00B26CD5" w:rsidRDefault="00B26CD5" w:rsidP="00B26CD5">
      <w:pPr>
        <w:spacing w:after="0" w:line="240" w:lineRule="auto"/>
        <w:rPr>
          <w:b/>
          <w:bCs/>
          <w:sz w:val="24"/>
          <w:szCs w:val="24"/>
        </w:rPr>
      </w:pPr>
      <w:r>
        <w:rPr>
          <w:b/>
          <w:bCs/>
          <w:sz w:val="24"/>
          <w:szCs w:val="24"/>
        </w:rPr>
        <w:t>Dans sa séance du 8 septembre 2020, le Conseil Municipal a décidé :</w:t>
      </w:r>
    </w:p>
    <w:p w14:paraId="54DF15D6" w14:textId="0D55A037" w:rsidR="00B26CD5" w:rsidRDefault="00B26CD5" w:rsidP="00B26CD5">
      <w:pPr>
        <w:spacing w:after="0" w:line="240" w:lineRule="auto"/>
        <w:rPr>
          <w:b/>
          <w:bCs/>
          <w:sz w:val="24"/>
          <w:szCs w:val="24"/>
        </w:rPr>
      </w:pPr>
    </w:p>
    <w:p w14:paraId="28F01FEB" w14:textId="75E9921F" w:rsidR="00B26CD5" w:rsidRDefault="00F01C25" w:rsidP="00F01C25">
      <w:pPr>
        <w:pStyle w:val="Paragraphedeliste"/>
        <w:numPr>
          <w:ilvl w:val="0"/>
          <w:numId w:val="3"/>
        </w:numPr>
        <w:spacing w:after="0" w:line="240" w:lineRule="auto"/>
        <w:rPr>
          <w:b/>
          <w:bCs/>
          <w:sz w:val="24"/>
          <w:szCs w:val="24"/>
        </w:rPr>
      </w:pPr>
      <w:r w:rsidRPr="00F01C25">
        <w:rPr>
          <w:b/>
          <w:bCs/>
          <w:sz w:val="24"/>
          <w:szCs w:val="24"/>
        </w:rPr>
        <w:t>L’approbation du compte-rendu du conseil municipal des 24 juin 2020 et 8 juillet 2020</w:t>
      </w:r>
    </w:p>
    <w:p w14:paraId="1C97B16A" w14:textId="65D09260" w:rsidR="00F01C25" w:rsidRDefault="00F01C25" w:rsidP="00F01C25">
      <w:pPr>
        <w:pStyle w:val="Paragraphedeliste"/>
        <w:numPr>
          <w:ilvl w:val="0"/>
          <w:numId w:val="3"/>
        </w:numPr>
        <w:spacing w:after="0" w:line="240" w:lineRule="auto"/>
        <w:rPr>
          <w:b/>
          <w:bCs/>
          <w:sz w:val="24"/>
          <w:szCs w:val="24"/>
        </w:rPr>
      </w:pPr>
      <w:r>
        <w:rPr>
          <w:b/>
          <w:bCs/>
          <w:sz w:val="24"/>
          <w:szCs w:val="24"/>
        </w:rPr>
        <w:t xml:space="preserve">Le recrutement de 3 agents recenseurs pour la période du 4 janvier 2021 au 20 février 2021 inclus afin de procéder aux opérations de recensement de la population. La rémunération est fixée selon un </w:t>
      </w:r>
      <w:r w:rsidR="00CA3330">
        <w:rPr>
          <w:b/>
          <w:bCs/>
          <w:sz w:val="24"/>
          <w:szCs w:val="24"/>
        </w:rPr>
        <w:t>forfait</w:t>
      </w:r>
      <w:r>
        <w:rPr>
          <w:b/>
          <w:bCs/>
          <w:sz w:val="24"/>
          <w:szCs w:val="24"/>
        </w:rPr>
        <w:t xml:space="preserve"> de 180 heures au </w:t>
      </w:r>
      <w:r w:rsidR="00A3714D">
        <w:rPr>
          <w:b/>
          <w:bCs/>
          <w:sz w:val="24"/>
          <w:szCs w:val="24"/>
        </w:rPr>
        <w:t>tarif du SMIC.</w:t>
      </w:r>
    </w:p>
    <w:p w14:paraId="62CE35CC" w14:textId="6D3491E0" w:rsidR="00A3714D" w:rsidRDefault="00A3714D" w:rsidP="00F01C25">
      <w:pPr>
        <w:pStyle w:val="Paragraphedeliste"/>
        <w:numPr>
          <w:ilvl w:val="0"/>
          <w:numId w:val="3"/>
        </w:numPr>
        <w:spacing w:after="0" w:line="240" w:lineRule="auto"/>
        <w:rPr>
          <w:b/>
          <w:bCs/>
          <w:sz w:val="24"/>
          <w:szCs w:val="24"/>
        </w:rPr>
      </w:pPr>
      <w:r>
        <w:rPr>
          <w:b/>
          <w:bCs/>
          <w:sz w:val="24"/>
          <w:szCs w:val="24"/>
        </w:rPr>
        <w:t>D’instituer, pour une première, la gratuité des droits de place aux camelots du marché à l’exce</w:t>
      </w:r>
      <w:r w:rsidR="00414C65">
        <w:rPr>
          <w:b/>
          <w:bCs/>
          <w:sz w:val="24"/>
          <w:szCs w:val="24"/>
        </w:rPr>
        <w:t>ption du « Food-truck » La Souris Verte à qui il sera appliqué un forfait de 70 € en 2020, durant la période estivale. L’opération Marché sera renouvelée à compter d’avril 2021. Les tarifs de droits de place seront institués ultérieurement.</w:t>
      </w:r>
    </w:p>
    <w:p w14:paraId="14CD319E" w14:textId="13B5C503" w:rsidR="00414C65" w:rsidRDefault="00414C65" w:rsidP="00F01C25">
      <w:pPr>
        <w:pStyle w:val="Paragraphedeliste"/>
        <w:numPr>
          <w:ilvl w:val="0"/>
          <w:numId w:val="3"/>
        </w:numPr>
        <w:spacing w:after="0" w:line="240" w:lineRule="auto"/>
        <w:rPr>
          <w:b/>
          <w:bCs/>
          <w:sz w:val="24"/>
          <w:szCs w:val="24"/>
        </w:rPr>
      </w:pPr>
      <w:r>
        <w:rPr>
          <w:b/>
          <w:bCs/>
          <w:sz w:val="24"/>
          <w:szCs w:val="24"/>
        </w:rPr>
        <w:t>La préparation d’un programme d’aménagement Circulation/Sécurité qui pourrait être subventionné au titre de la DETR 2020 à hauteur de 10 000 € représentant 50%</w:t>
      </w:r>
      <w:r w:rsidR="005F771E">
        <w:rPr>
          <w:b/>
          <w:bCs/>
          <w:sz w:val="24"/>
          <w:szCs w:val="24"/>
        </w:rPr>
        <w:t xml:space="preserve"> d’un montant de dépense HT de 20 000 €. Le programme comprendrait des ralentisseurs aux abords de l’école et </w:t>
      </w:r>
      <w:r w:rsidR="00CA3330">
        <w:rPr>
          <w:b/>
          <w:bCs/>
          <w:sz w:val="24"/>
          <w:szCs w:val="24"/>
        </w:rPr>
        <w:t>au</w:t>
      </w:r>
      <w:r w:rsidR="005F771E">
        <w:rPr>
          <w:b/>
          <w:bCs/>
          <w:sz w:val="24"/>
          <w:szCs w:val="24"/>
        </w:rPr>
        <w:t xml:space="preserve"> hameau de Tournay, la signalisation horizontale et verticale et une amélioration et mise en sécurité de la circulation sous la passerelle Rue des Argillons. La Commission voirie est chargée d’étudier ce dossier.</w:t>
      </w:r>
    </w:p>
    <w:p w14:paraId="5E2BCB25" w14:textId="203AD39E" w:rsidR="005F771E" w:rsidRDefault="005F771E" w:rsidP="00F01C25">
      <w:pPr>
        <w:pStyle w:val="Paragraphedeliste"/>
        <w:numPr>
          <w:ilvl w:val="0"/>
          <w:numId w:val="3"/>
        </w:numPr>
        <w:spacing w:after="0" w:line="240" w:lineRule="auto"/>
        <w:rPr>
          <w:b/>
          <w:bCs/>
          <w:sz w:val="24"/>
          <w:szCs w:val="24"/>
        </w:rPr>
      </w:pPr>
      <w:r>
        <w:rPr>
          <w:b/>
          <w:bCs/>
          <w:sz w:val="24"/>
          <w:szCs w:val="24"/>
        </w:rPr>
        <w:t>De maintenir le contrat Gaz Camping avec la Société BURAGAZ GAZARMOR pour une durée de 5 ans à compter du 17 août 2020, suivant un tarif de 946 € HT la tonne.</w:t>
      </w:r>
    </w:p>
    <w:p w14:paraId="0BD527F2" w14:textId="47FE8608" w:rsidR="005F771E" w:rsidRDefault="005F771E" w:rsidP="00F01C25">
      <w:pPr>
        <w:pStyle w:val="Paragraphedeliste"/>
        <w:numPr>
          <w:ilvl w:val="0"/>
          <w:numId w:val="3"/>
        </w:numPr>
        <w:spacing w:after="0" w:line="240" w:lineRule="auto"/>
        <w:rPr>
          <w:b/>
          <w:bCs/>
          <w:sz w:val="24"/>
          <w:szCs w:val="24"/>
        </w:rPr>
      </w:pPr>
      <w:r>
        <w:rPr>
          <w:b/>
          <w:bCs/>
          <w:sz w:val="24"/>
          <w:szCs w:val="24"/>
        </w:rPr>
        <w:t xml:space="preserve"> De prendre acte du rapport AGGLOPOLYS 2019</w:t>
      </w:r>
    </w:p>
    <w:p w14:paraId="0A68BE58" w14:textId="5AFD859E" w:rsidR="005F771E" w:rsidRDefault="005F771E" w:rsidP="00F01C25">
      <w:pPr>
        <w:pStyle w:val="Paragraphedeliste"/>
        <w:numPr>
          <w:ilvl w:val="0"/>
          <w:numId w:val="3"/>
        </w:numPr>
        <w:spacing w:after="0" w:line="240" w:lineRule="auto"/>
        <w:rPr>
          <w:b/>
          <w:bCs/>
          <w:sz w:val="24"/>
          <w:szCs w:val="24"/>
        </w:rPr>
      </w:pPr>
      <w:r>
        <w:rPr>
          <w:b/>
          <w:bCs/>
          <w:sz w:val="24"/>
          <w:szCs w:val="24"/>
        </w:rPr>
        <w:t>D’approuve</w:t>
      </w:r>
      <w:r w:rsidR="00BE09DA">
        <w:rPr>
          <w:b/>
          <w:bCs/>
          <w:sz w:val="24"/>
          <w:szCs w:val="24"/>
        </w:rPr>
        <w:t>r</w:t>
      </w:r>
      <w:r>
        <w:rPr>
          <w:b/>
          <w:bCs/>
          <w:sz w:val="24"/>
          <w:szCs w:val="24"/>
        </w:rPr>
        <w:t xml:space="preserve"> la convention de gestion des eaux pluviales présentée par AGGLOPOLYS</w:t>
      </w:r>
      <w:r w:rsidR="00BE09DA">
        <w:rPr>
          <w:b/>
          <w:bCs/>
          <w:sz w:val="24"/>
          <w:szCs w:val="24"/>
        </w:rPr>
        <w:t xml:space="preserve"> pour une durée de 2 ans et d’autoriser le Maire à la signer. La compétence « gestion des eaux pluviales devait être effective au 1</w:t>
      </w:r>
      <w:r w:rsidR="00BE09DA" w:rsidRPr="00BE09DA">
        <w:rPr>
          <w:b/>
          <w:bCs/>
          <w:sz w:val="24"/>
          <w:szCs w:val="24"/>
          <w:vertAlign w:val="superscript"/>
        </w:rPr>
        <w:t>er</w:t>
      </w:r>
      <w:r w:rsidR="00BE09DA">
        <w:rPr>
          <w:b/>
          <w:bCs/>
          <w:sz w:val="24"/>
          <w:szCs w:val="24"/>
        </w:rPr>
        <w:t xml:space="preserve"> janvier 2020 mais l’insuffisance de moyens techniques et humains des services concernés</w:t>
      </w:r>
      <w:r w:rsidR="00E069A1">
        <w:rPr>
          <w:b/>
          <w:bCs/>
          <w:sz w:val="24"/>
          <w:szCs w:val="24"/>
        </w:rPr>
        <w:t xml:space="preserve"> ont suspendu la mise en œuvre dès le 1</w:t>
      </w:r>
      <w:r w:rsidR="00E069A1" w:rsidRPr="00E069A1">
        <w:rPr>
          <w:b/>
          <w:bCs/>
          <w:sz w:val="24"/>
          <w:szCs w:val="24"/>
          <w:vertAlign w:val="superscript"/>
        </w:rPr>
        <w:t>er</w:t>
      </w:r>
      <w:r w:rsidR="00E069A1">
        <w:rPr>
          <w:b/>
          <w:bCs/>
          <w:sz w:val="24"/>
          <w:szCs w:val="24"/>
        </w:rPr>
        <w:t xml:space="preserve"> janvier 2020.</w:t>
      </w:r>
    </w:p>
    <w:p w14:paraId="2297C836" w14:textId="55B063E4" w:rsidR="00E069A1" w:rsidRDefault="00E069A1" w:rsidP="00F01C25">
      <w:pPr>
        <w:pStyle w:val="Paragraphedeliste"/>
        <w:numPr>
          <w:ilvl w:val="0"/>
          <w:numId w:val="3"/>
        </w:numPr>
        <w:spacing w:after="0" w:line="240" w:lineRule="auto"/>
        <w:rPr>
          <w:b/>
          <w:bCs/>
          <w:sz w:val="24"/>
          <w:szCs w:val="24"/>
        </w:rPr>
      </w:pPr>
      <w:r>
        <w:rPr>
          <w:b/>
          <w:bCs/>
          <w:sz w:val="24"/>
          <w:szCs w:val="24"/>
        </w:rPr>
        <w:t>D’attribuer la prime COVID d’un montant forfaitaire de 500 € aux 5 agents communaux ayant assuré la gestion du plan de continuité des services pendant la crise sanitaire.</w:t>
      </w:r>
    </w:p>
    <w:p w14:paraId="6AF514B1" w14:textId="0921E5DD" w:rsidR="00B132B0" w:rsidRPr="00F01C25" w:rsidRDefault="00B132B0" w:rsidP="00F01C25">
      <w:pPr>
        <w:pStyle w:val="Paragraphedeliste"/>
        <w:numPr>
          <w:ilvl w:val="0"/>
          <w:numId w:val="3"/>
        </w:numPr>
        <w:spacing w:after="0" w:line="240" w:lineRule="auto"/>
        <w:rPr>
          <w:b/>
          <w:bCs/>
          <w:sz w:val="24"/>
          <w:szCs w:val="24"/>
        </w:rPr>
      </w:pPr>
      <w:r>
        <w:rPr>
          <w:b/>
          <w:bCs/>
          <w:sz w:val="24"/>
          <w:szCs w:val="24"/>
        </w:rPr>
        <w:t>- d’instituer le « quart d’heure citoyen » en fin de séance de conseil municipal, après les questions diverses durant environ 15 minutes afin de permettre au public de s’exprimer.</w:t>
      </w:r>
    </w:p>
    <w:p w14:paraId="1B65E8B6" w14:textId="77777777" w:rsidR="00CF20DF" w:rsidRDefault="00CF20DF" w:rsidP="00CF20DF">
      <w:pPr>
        <w:pStyle w:val="Paragraphedeliste"/>
        <w:numPr>
          <w:ilvl w:val="0"/>
          <w:numId w:val="3"/>
        </w:numPr>
        <w:spacing w:after="0" w:line="240" w:lineRule="auto"/>
        <w:rPr>
          <w:b/>
          <w:bCs/>
          <w:sz w:val="24"/>
          <w:szCs w:val="24"/>
        </w:rPr>
      </w:pPr>
    </w:p>
    <w:p w14:paraId="0147C3EC" w14:textId="17831915"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QUESTIONS DIVERSES</w:t>
      </w:r>
    </w:p>
    <w:p w14:paraId="3933E537" w14:textId="77777777" w:rsidR="00CF20DF" w:rsidRPr="00CF20DF" w:rsidRDefault="00CF20DF" w:rsidP="00CF20DF">
      <w:pPr>
        <w:pStyle w:val="Paragraphedeliste"/>
        <w:numPr>
          <w:ilvl w:val="0"/>
          <w:numId w:val="3"/>
        </w:numPr>
        <w:spacing w:after="0" w:line="240" w:lineRule="auto"/>
        <w:rPr>
          <w:b/>
          <w:bCs/>
          <w:sz w:val="24"/>
          <w:szCs w:val="24"/>
        </w:rPr>
      </w:pPr>
    </w:p>
    <w:p w14:paraId="16ED3677"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TERRAIN NICOLAS</w:t>
      </w:r>
    </w:p>
    <w:p w14:paraId="254F3D1D"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Ce terrain est situé entre la Rue de la Plage et le boulodrome.</w:t>
      </w:r>
    </w:p>
    <w:p w14:paraId="6BE838C1"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L’avis du Service des Domaines a été sollicité. La valeur vénale est estimée à 17 500 €</w:t>
      </w:r>
    </w:p>
    <w:p w14:paraId="46D63F4C"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Ce sujet est mis en attente et sera inscrit à l’ordre du jour d’un prochain conseil muncipal.</w:t>
      </w:r>
    </w:p>
    <w:p w14:paraId="244711C4" w14:textId="77777777" w:rsidR="00CF20DF" w:rsidRPr="00CF20DF" w:rsidRDefault="00CF20DF" w:rsidP="00CF20DF">
      <w:pPr>
        <w:pStyle w:val="Paragraphedeliste"/>
        <w:numPr>
          <w:ilvl w:val="0"/>
          <w:numId w:val="3"/>
        </w:numPr>
        <w:spacing w:after="0" w:line="240" w:lineRule="auto"/>
        <w:rPr>
          <w:b/>
          <w:bCs/>
          <w:sz w:val="24"/>
          <w:szCs w:val="24"/>
        </w:rPr>
      </w:pPr>
    </w:p>
    <w:p w14:paraId="558146CC"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ACQUISITIONS DIVERSES</w:t>
      </w:r>
    </w:p>
    <w:p w14:paraId="5B85DB98"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Abattage / Elagage d’un arbre dangereux sur le terrain de football : 544.00 € TTC</w:t>
      </w:r>
    </w:p>
    <w:p w14:paraId="39464E1B"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La remarque avait été faite par Monsieur DELALEU, Président du club.</w:t>
      </w:r>
    </w:p>
    <w:p w14:paraId="592F2D43"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ENTREPRISE ROBINET /Accotement l’Aubardière : 1 162.80 € TTC (route partagée avec la Commune de Valaire.</w:t>
      </w:r>
    </w:p>
    <w:p w14:paraId="01E839D0"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ENTREPRISE THIBIERGE / Electricité Ecole :  242.32 € TTC</w:t>
      </w:r>
    </w:p>
    <w:p w14:paraId="44FE8534"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AGRALYS / COMMANDE DE 21 TABLES et 42 bancs : 3 147.90 € TTC</w:t>
      </w:r>
    </w:p>
    <w:p w14:paraId="7348EEE9"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lastRenderedPageBreak/>
        <w:t>Discount Collectivités /2 chariots pour tables : 702 € TTC</w:t>
      </w:r>
    </w:p>
    <w:p w14:paraId="50025B60"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Pour l’instant, les tables sont stockées dans l’ancien potager. Ultérieurement, il sera décidé de prêt, location, transport etc… Il manque actuellement d’un lieu de rangement. A long terme, une mutualisation des espaces peut être envisagée via un Comité des Fêtes à créer.</w:t>
      </w:r>
    </w:p>
    <w:p w14:paraId="05786019" w14:textId="77777777" w:rsidR="00CF20DF" w:rsidRPr="00CF20DF" w:rsidRDefault="00CF20DF" w:rsidP="00CF20DF">
      <w:pPr>
        <w:pStyle w:val="Paragraphedeliste"/>
        <w:numPr>
          <w:ilvl w:val="0"/>
          <w:numId w:val="3"/>
        </w:numPr>
        <w:spacing w:after="0" w:line="240" w:lineRule="auto"/>
        <w:rPr>
          <w:b/>
          <w:bCs/>
          <w:sz w:val="24"/>
          <w:szCs w:val="24"/>
        </w:rPr>
      </w:pPr>
    </w:p>
    <w:p w14:paraId="760B59F9"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COMMISSION DES IMPOTS :</w:t>
      </w:r>
    </w:p>
    <w:p w14:paraId="2C879CD2"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La Direction Départementale des Finances Publiques a communiqué la composition de la commission des impôts définitive. Sur les 30 noms proposés, ont été retenus :</w:t>
      </w:r>
    </w:p>
    <w:p w14:paraId="6997E566"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TITULAIRES : PERSEIL J, PILLET O, SCHMITT C, CABO S, DEMOLY M, MONTAGNON R</w:t>
      </w:r>
    </w:p>
    <w:p w14:paraId="03487457"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SUPPLEANTS : LENOIR V, LIMOUSIN D,, GRELET A,  GIRARD V, CHAMPALOU F, GIRARD P</w:t>
      </w:r>
    </w:p>
    <w:p w14:paraId="0DA3F1DE" w14:textId="77777777" w:rsidR="00CF20DF" w:rsidRPr="00CF20DF" w:rsidRDefault="00CF20DF" w:rsidP="00CF20DF">
      <w:pPr>
        <w:pStyle w:val="Paragraphedeliste"/>
        <w:numPr>
          <w:ilvl w:val="0"/>
          <w:numId w:val="3"/>
        </w:numPr>
        <w:spacing w:after="0" w:line="240" w:lineRule="auto"/>
        <w:rPr>
          <w:b/>
          <w:bCs/>
          <w:sz w:val="24"/>
          <w:szCs w:val="24"/>
        </w:rPr>
      </w:pPr>
    </w:p>
    <w:p w14:paraId="65829755"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QUART D’HEURE CITOYEN</w:t>
      </w:r>
    </w:p>
    <w:p w14:paraId="5DF485DF" w14:textId="77777777" w:rsidR="00CF20DF" w:rsidRPr="00CF20DF" w:rsidRDefault="00CF20DF" w:rsidP="00CF20DF">
      <w:pPr>
        <w:pStyle w:val="Paragraphedeliste"/>
        <w:numPr>
          <w:ilvl w:val="0"/>
          <w:numId w:val="3"/>
        </w:numPr>
        <w:spacing w:after="0" w:line="240" w:lineRule="auto"/>
        <w:rPr>
          <w:b/>
          <w:bCs/>
          <w:sz w:val="24"/>
          <w:szCs w:val="24"/>
        </w:rPr>
      </w:pPr>
    </w:p>
    <w:p w14:paraId="08C0AEBB"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Rampe du Château :</w:t>
      </w:r>
    </w:p>
    <w:p w14:paraId="62FBF2EE"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La question de la circulation, du stationnement, et de la sécurité est soulevée. La commission de voirie</w:t>
      </w:r>
    </w:p>
    <w:p w14:paraId="76A37ABC"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Sera chargée d’étudier ce dossier.</w:t>
      </w:r>
    </w:p>
    <w:p w14:paraId="78A87C2C" w14:textId="77777777" w:rsidR="00CF20DF" w:rsidRPr="00CF20DF" w:rsidRDefault="00CF20DF" w:rsidP="00CF20DF">
      <w:pPr>
        <w:pStyle w:val="Paragraphedeliste"/>
        <w:numPr>
          <w:ilvl w:val="0"/>
          <w:numId w:val="3"/>
        </w:numPr>
        <w:spacing w:after="0" w:line="240" w:lineRule="auto"/>
        <w:rPr>
          <w:b/>
          <w:bCs/>
          <w:sz w:val="24"/>
          <w:szCs w:val="24"/>
        </w:rPr>
      </w:pPr>
    </w:p>
    <w:p w14:paraId="72B0AA2E"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Subvention de la Direction de la Lecture Publique :</w:t>
      </w:r>
    </w:p>
    <w:p w14:paraId="7E7D8CD6"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Une interrogation est faite à ce sujet. Des renseignements seront pris à ce sujet.</w:t>
      </w:r>
    </w:p>
    <w:p w14:paraId="3190DDC3" w14:textId="77777777" w:rsidR="00CF20DF" w:rsidRPr="00CF20DF" w:rsidRDefault="00CF20DF" w:rsidP="00CF20DF">
      <w:pPr>
        <w:pStyle w:val="Paragraphedeliste"/>
        <w:numPr>
          <w:ilvl w:val="0"/>
          <w:numId w:val="3"/>
        </w:numPr>
        <w:spacing w:after="0" w:line="240" w:lineRule="auto"/>
        <w:rPr>
          <w:b/>
          <w:bCs/>
          <w:sz w:val="24"/>
          <w:szCs w:val="24"/>
        </w:rPr>
      </w:pPr>
    </w:p>
    <w:p w14:paraId="1D984A99" w14:textId="77777777"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 xml:space="preserve">Village Etoilé : </w:t>
      </w:r>
    </w:p>
    <w:p w14:paraId="7672915E" w14:textId="2F9D5CCB" w:rsidR="00CF20DF" w:rsidRPr="00CF20DF" w:rsidRDefault="00CF20DF" w:rsidP="00CF20DF">
      <w:pPr>
        <w:pStyle w:val="Paragraphedeliste"/>
        <w:numPr>
          <w:ilvl w:val="0"/>
          <w:numId w:val="3"/>
        </w:numPr>
        <w:spacing w:after="0" w:line="240" w:lineRule="auto"/>
        <w:rPr>
          <w:b/>
          <w:bCs/>
          <w:sz w:val="24"/>
          <w:szCs w:val="24"/>
        </w:rPr>
      </w:pPr>
      <w:r w:rsidRPr="00CF20DF">
        <w:rPr>
          <w:b/>
          <w:bCs/>
          <w:sz w:val="24"/>
          <w:szCs w:val="24"/>
        </w:rPr>
        <w:t>La question est posée sur ce type de classement de la commune. Il faut répondre à un certain nombre de critères. Ce sujet sera abordé ultérieurement.</w:t>
      </w:r>
    </w:p>
    <w:p w14:paraId="243FAF6C" w14:textId="77777777" w:rsidR="00CF20DF" w:rsidRPr="00CF20DF" w:rsidRDefault="00CF20DF" w:rsidP="00CF20DF">
      <w:pPr>
        <w:pStyle w:val="Paragraphedeliste"/>
        <w:numPr>
          <w:ilvl w:val="0"/>
          <w:numId w:val="3"/>
        </w:numPr>
        <w:spacing w:after="0" w:line="240" w:lineRule="auto"/>
        <w:rPr>
          <w:b/>
          <w:bCs/>
          <w:sz w:val="24"/>
          <w:szCs w:val="24"/>
        </w:rPr>
      </w:pPr>
    </w:p>
    <w:p w14:paraId="3A3987D8" w14:textId="42FDA6F2" w:rsidR="00CF20DF" w:rsidRDefault="00CF20DF" w:rsidP="00CF20DF">
      <w:pPr>
        <w:pStyle w:val="Paragraphedeliste"/>
        <w:numPr>
          <w:ilvl w:val="0"/>
          <w:numId w:val="3"/>
        </w:numPr>
        <w:spacing w:after="0" w:line="240" w:lineRule="auto"/>
        <w:rPr>
          <w:b/>
          <w:bCs/>
          <w:sz w:val="24"/>
          <w:szCs w:val="24"/>
        </w:rPr>
      </w:pPr>
      <w:r w:rsidRPr="00CF20DF">
        <w:rPr>
          <w:b/>
          <w:bCs/>
          <w:sz w:val="24"/>
          <w:szCs w:val="24"/>
        </w:rPr>
        <w:t>La séance est levée à 21 h 41</w:t>
      </w:r>
    </w:p>
    <w:p w14:paraId="17FA6B88" w14:textId="5773BE09" w:rsidR="00CF20DF" w:rsidRDefault="00CF20DF" w:rsidP="00CF20DF">
      <w:pPr>
        <w:spacing w:after="0" w:line="240" w:lineRule="auto"/>
        <w:rPr>
          <w:b/>
          <w:bCs/>
          <w:sz w:val="24"/>
          <w:szCs w:val="24"/>
        </w:rPr>
      </w:pPr>
    </w:p>
    <w:p w14:paraId="0E4E3B36" w14:textId="6A423538" w:rsidR="00CF20DF" w:rsidRDefault="00CF20DF" w:rsidP="00CF20DF">
      <w:pPr>
        <w:spacing w:after="0" w:line="240" w:lineRule="auto"/>
        <w:rPr>
          <w:b/>
          <w:bCs/>
          <w:sz w:val="24"/>
          <w:szCs w:val="24"/>
        </w:rPr>
      </w:pPr>
    </w:p>
    <w:p w14:paraId="0900A4CD" w14:textId="734EE580" w:rsidR="00CF20DF" w:rsidRDefault="00CF20DF" w:rsidP="00CF20DF">
      <w:pPr>
        <w:spacing w:after="0" w:line="240" w:lineRule="auto"/>
        <w:ind w:left="2124" w:firstLine="708"/>
        <w:rPr>
          <w:b/>
          <w:bCs/>
          <w:sz w:val="24"/>
          <w:szCs w:val="24"/>
        </w:rPr>
      </w:pPr>
      <w:r>
        <w:rPr>
          <w:b/>
          <w:bCs/>
          <w:sz w:val="24"/>
          <w:szCs w:val="24"/>
        </w:rPr>
        <w:t>« Extrait Conforme au Registre des Délibérations du Conseil Municipal »</w:t>
      </w:r>
    </w:p>
    <w:p w14:paraId="34C74D0C" w14:textId="5CE38E6A" w:rsidR="00CF20DF" w:rsidRDefault="00CF20DF" w:rsidP="00CF20DF">
      <w:pPr>
        <w:spacing w:after="0" w:line="240" w:lineRule="auto"/>
        <w:ind w:left="2124" w:firstLine="708"/>
        <w:rPr>
          <w:b/>
          <w:bCs/>
          <w:sz w:val="24"/>
          <w:szCs w:val="24"/>
        </w:rPr>
      </w:pPr>
    </w:p>
    <w:p w14:paraId="20DB562C" w14:textId="19858B69" w:rsidR="00CF20DF" w:rsidRDefault="00CF20DF" w:rsidP="00CF20DF">
      <w:pPr>
        <w:spacing w:after="0" w:line="240" w:lineRule="auto"/>
        <w:ind w:left="2124" w:firstLine="708"/>
        <w:rPr>
          <w:b/>
          <w:bCs/>
          <w:sz w:val="24"/>
          <w:szCs w:val="24"/>
        </w:rPr>
      </w:pPr>
    </w:p>
    <w:p w14:paraId="3342022D" w14:textId="4FA0C401" w:rsidR="00CF20DF" w:rsidRDefault="00CF20DF" w:rsidP="00CF20DF">
      <w:pPr>
        <w:spacing w:after="0" w:line="240" w:lineRule="auto"/>
        <w:ind w:left="2124" w:firstLine="708"/>
        <w:rPr>
          <w:b/>
          <w:bCs/>
          <w:sz w:val="24"/>
          <w:szCs w:val="24"/>
        </w:rPr>
      </w:pPr>
      <w:r>
        <w:rPr>
          <w:b/>
          <w:bCs/>
          <w:sz w:val="24"/>
          <w:szCs w:val="24"/>
        </w:rPr>
        <w:tab/>
      </w:r>
      <w:r>
        <w:rPr>
          <w:b/>
          <w:bCs/>
          <w:sz w:val="24"/>
          <w:szCs w:val="24"/>
        </w:rPr>
        <w:tab/>
        <w:t>Fait à Chaumont sur Loire, le 23 septembre 2020</w:t>
      </w:r>
    </w:p>
    <w:p w14:paraId="658C3014" w14:textId="4E1D67AD" w:rsidR="00CF20DF" w:rsidRDefault="00CF20DF" w:rsidP="00CF20DF">
      <w:pPr>
        <w:spacing w:after="0" w:line="240" w:lineRule="auto"/>
        <w:ind w:left="2124" w:firstLine="708"/>
        <w:rPr>
          <w:b/>
          <w:bCs/>
          <w:sz w:val="24"/>
          <w:szCs w:val="24"/>
        </w:rPr>
      </w:pPr>
    </w:p>
    <w:p w14:paraId="591F2DB7" w14:textId="1C29A577" w:rsidR="00CF20DF" w:rsidRDefault="00CF20DF" w:rsidP="00CF20DF">
      <w:pPr>
        <w:spacing w:after="0" w:line="240" w:lineRule="auto"/>
        <w:ind w:left="2124" w:firstLine="708"/>
        <w:rPr>
          <w:b/>
          <w:bCs/>
          <w:sz w:val="24"/>
          <w:szCs w:val="24"/>
        </w:rPr>
      </w:pPr>
    </w:p>
    <w:p w14:paraId="04BD93DC" w14:textId="57CC4E3F" w:rsidR="00CF20DF" w:rsidRDefault="00CF20DF" w:rsidP="00CF20DF">
      <w:pPr>
        <w:spacing w:after="0" w:line="240" w:lineRule="auto"/>
        <w:ind w:left="2124" w:firstLine="708"/>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Le Maire,</w:t>
      </w:r>
    </w:p>
    <w:p w14:paraId="53E2A479" w14:textId="38CC8AC7" w:rsidR="00CF20DF" w:rsidRDefault="00CF20DF" w:rsidP="00CF20DF">
      <w:pPr>
        <w:spacing w:after="0" w:line="240" w:lineRule="auto"/>
        <w:ind w:left="2124" w:firstLine="708"/>
        <w:rPr>
          <w:b/>
          <w:bCs/>
          <w:sz w:val="24"/>
          <w:szCs w:val="24"/>
        </w:rPr>
      </w:pPr>
    </w:p>
    <w:p w14:paraId="19F4BF73" w14:textId="58B7F425" w:rsidR="00CF20DF" w:rsidRPr="00CF20DF" w:rsidRDefault="00CF20DF" w:rsidP="00CF20DF">
      <w:pPr>
        <w:spacing w:after="0" w:line="240" w:lineRule="auto"/>
        <w:ind w:left="2124" w:firstLine="708"/>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 MARSEAULT</w:t>
      </w:r>
    </w:p>
    <w:p w14:paraId="4C1D397E" w14:textId="77777777" w:rsidR="00CF20DF" w:rsidRPr="00CF20DF" w:rsidRDefault="00CF20DF" w:rsidP="00CF20DF">
      <w:pPr>
        <w:pStyle w:val="Paragraphedeliste"/>
        <w:numPr>
          <w:ilvl w:val="0"/>
          <w:numId w:val="3"/>
        </w:numPr>
        <w:spacing w:after="0" w:line="240" w:lineRule="auto"/>
        <w:rPr>
          <w:b/>
          <w:bCs/>
          <w:sz w:val="24"/>
          <w:szCs w:val="24"/>
        </w:rPr>
      </w:pPr>
    </w:p>
    <w:p w14:paraId="66BEA1F4" w14:textId="77777777" w:rsidR="00CF20DF" w:rsidRDefault="00CF20DF" w:rsidP="00CF20DF">
      <w:pPr>
        <w:rPr>
          <w:b/>
          <w:bCs/>
          <w:sz w:val="24"/>
          <w:szCs w:val="24"/>
        </w:rPr>
      </w:pPr>
    </w:p>
    <w:sectPr w:rsidR="00CF20DF" w:rsidSect="00806327">
      <w:headerReference w:type="even" r:id="rId7"/>
      <w:headerReference w:type="default" r:id="rId8"/>
      <w:footerReference w:type="even" r:id="rId9"/>
      <w:footerReference w:type="default" r:id="rId10"/>
      <w:headerReference w:type="first" r:id="rId11"/>
      <w:footerReference w:type="first" r:id="rId12"/>
      <w:pgSz w:w="11906" w:h="16838" w:code="9"/>
      <w:pgMar w:top="1418" w:right="28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0758" w14:textId="77777777" w:rsidR="00E9389D" w:rsidRDefault="00E9389D" w:rsidP="009E61DA">
      <w:pPr>
        <w:spacing w:after="0" w:line="240" w:lineRule="auto"/>
      </w:pPr>
      <w:r>
        <w:separator/>
      </w:r>
    </w:p>
  </w:endnote>
  <w:endnote w:type="continuationSeparator" w:id="0">
    <w:p w14:paraId="0002AFC1" w14:textId="77777777" w:rsidR="00E9389D" w:rsidRDefault="00E9389D" w:rsidP="009E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0610" w14:textId="77777777" w:rsidR="009E61DA" w:rsidRDefault="009E61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1E58" w14:textId="77777777" w:rsidR="009E61DA" w:rsidRDefault="009E61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259B" w14:textId="77777777" w:rsidR="009E61DA" w:rsidRDefault="009E61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6962" w14:textId="77777777" w:rsidR="00E9389D" w:rsidRDefault="00E9389D" w:rsidP="009E61DA">
      <w:pPr>
        <w:spacing w:after="0" w:line="240" w:lineRule="auto"/>
      </w:pPr>
      <w:r>
        <w:separator/>
      </w:r>
    </w:p>
  </w:footnote>
  <w:footnote w:type="continuationSeparator" w:id="0">
    <w:p w14:paraId="3EF7B991" w14:textId="77777777" w:rsidR="00E9389D" w:rsidRDefault="00E9389D" w:rsidP="009E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69FD" w14:textId="77777777" w:rsidR="009E61DA" w:rsidRDefault="009E61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E18C" w14:textId="77777777" w:rsidR="009E61DA" w:rsidRDefault="009E61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E84E" w14:textId="77777777" w:rsidR="009E61DA" w:rsidRDefault="009E61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D157A"/>
    <w:multiLevelType w:val="hybridMultilevel"/>
    <w:tmpl w:val="62A4C686"/>
    <w:lvl w:ilvl="0" w:tplc="897000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4810C5"/>
    <w:multiLevelType w:val="hybridMultilevel"/>
    <w:tmpl w:val="8846790E"/>
    <w:lvl w:ilvl="0" w:tplc="9D741C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397A4C"/>
    <w:multiLevelType w:val="hybridMultilevel"/>
    <w:tmpl w:val="01685298"/>
    <w:lvl w:ilvl="0" w:tplc="AD9E3B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CE"/>
    <w:rsid w:val="00007E9F"/>
    <w:rsid w:val="000316EB"/>
    <w:rsid w:val="000408DD"/>
    <w:rsid w:val="00065B4E"/>
    <w:rsid w:val="00066D78"/>
    <w:rsid w:val="00086B17"/>
    <w:rsid w:val="000A0E13"/>
    <w:rsid w:val="000E79BE"/>
    <w:rsid w:val="000F564E"/>
    <w:rsid w:val="0011307E"/>
    <w:rsid w:val="00175453"/>
    <w:rsid w:val="00194EF5"/>
    <w:rsid w:val="002211F7"/>
    <w:rsid w:val="00241D7B"/>
    <w:rsid w:val="002422B5"/>
    <w:rsid w:val="0025017F"/>
    <w:rsid w:val="002A56B4"/>
    <w:rsid w:val="003B3983"/>
    <w:rsid w:val="003B6954"/>
    <w:rsid w:val="00414C65"/>
    <w:rsid w:val="00435442"/>
    <w:rsid w:val="00447E0F"/>
    <w:rsid w:val="00460D63"/>
    <w:rsid w:val="0047708A"/>
    <w:rsid w:val="004A062C"/>
    <w:rsid w:val="00504475"/>
    <w:rsid w:val="00524261"/>
    <w:rsid w:val="0053453E"/>
    <w:rsid w:val="00535067"/>
    <w:rsid w:val="00541B8C"/>
    <w:rsid w:val="005B2CE5"/>
    <w:rsid w:val="005F329C"/>
    <w:rsid w:val="005F771E"/>
    <w:rsid w:val="006103F9"/>
    <w:rsid w:val="00625745"/>
    <w:rsid w:val="00653284"/>
    <w:rsid w:val="006A59EB"/>
    <w:rsid w:val="006B7325"/>
    <w:rsid w:val="006C78DA"/>
    <w:rsid w:val="006D6FC1"/>
    <w:rsid w:val="006F5EE3"/>
    <w:rsid w:val="00754A26"/>
    <w:rsid w:val="00806327"/>
    <w:rsid w:val="0082359D"/>
    <w:rsid w:val="00864D1C"/>
    <w:rsid w:val="00891AC6"/>
    <w:rsid w:val="008E3992"/>
    <w:rsid w:val="008F0641"/>
    <w:rsid w:val="009235CE"/>
    <w:rsid w:val="009A3F33"/>
    <w:rsid w:val="009C15A2"/>
    <w:rsid w:val="009E3B23"/>
    <w:rsid w:val="009E61DA"/>
    <w:rsid w:val="00A23064"/>
    <w:rsid w:val="00A33796"/>
    <w:rsid w:val="00A3714D"/>
    <w:rsid w:val="00A71257"/>
    <w:rsid w:val="00A80273"/>
    <w:rsid w:val="00AC2A27"/>
    <w:rsid w:val="00AC57D6"/>
    <w:rsid w:val="00AE309B"/>
    <w:rsid w:val="00AE76A4"/>
    <w:rsid w:val="00B132B0"/>
    <w:rsid w:val="00B26CD5"/>
    <w:rsid w:val="00BD0E2A"/>
    <w:rsid w:val="00BE09DA"/>
    <w:rsid w:val="00BF5C94"/>
    <w:rsid w:val="00C06810"/>
    <w:rsid w:val="00C25101"/>
    <w:rsid w:val="00C5365A"/>
    <w:rsid w:val="00CA3330"/>
    <w:rsid w:val="00CF20DF"/>
    <w:rsid w:val="00D411D2"/>
    <w:rsid w:val="00DB773B"/>
    <w:rsid w:val="00DC4064"/>
    <w:rsid w:val="00DC6308"/>
    <w:rsid w:val="00E01DA8"/>
    <w:rsid w:val="00E069A1"/>
    <w:rsid w:val="00E23EB2"/>
    <w:rsid w:val="00E4447B"/>
    <w:rsid w:val="00E814CC"/>
    <w:rsid w:val="00E9389D"/>
    <w:rsid w:val="00EE7EAC"/>
    <w:rsid w:val="00F01C25"/>
    <w:rsid w:val="00F32097"/>
    <w:rsid w:val="00FA09CE"/>
    <w:rsid w:val="00FC0B7C"/>
    <w:rsid w:val="00FF0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8132"/>
  <w15:chartTrackingRefBased/>
  <w15:docId w15:val="{A4736A6B-7914-465F-9C5A-C8CEEF1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8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B23"/>
    <w:pPr>
      <w:spacing w:after="160" w:line="259" w:lineRule="auto"/>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D41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11D2"/>
    <w:rPr>
      <w:rFonts w:ascii="Segoe UI" w:hAnsi="Segoe UI" w:cs="Segoe UI"/>
      <w:sz w:val="18"/>
      <w:szCs w:val="18"/>
    </w:rPr>
  </w:style>
  <w:style w:type="paragraph" w:styleId="En-tte">
    <w:name w:val="header"/>
    <w:basedOn w:val="Normal"/>
    <w:link w:val="En-tteCar"/>
    <w:uiPriority w:val="99"/>
    <w:unhideWhenUsed/>
    <w:rsid w:val="009E61DA"/>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9E61DA"/>
  </w:style>
  <w:style w:type="paragraph" w:styleId="Pieddepage">
    <w:name w:val="footer"/>
    <w:basedOn w:val="Normal"/>
    <w:link w:val="PieddepageCar"/>
    <w:uiPriority w:val="99"/>
    <w:unhideWhenUsed/>
    <w:rsid w:val="009E61DA"/>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cp:revision>
  <cp:lastPrinted>2020-03-14T08:11:00Z</cp:lastPrinted>
  <dcterms:created xsi:type="dcterms:W3CDTF">2020-11-24T08:27:00Z</dcterms:created>
  <dcterms:modified xsi:type="dcterms:W3CDTF">2020-11-24T08:27:00Z</dcterms:modified>
</cp:coreProperties>
</file>